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B4" w:rsidRPr="00CC07B4" w:rsidRDefault="00CC07B4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7B4">
        <w:rPr>
          <w:rFonts w:ascii="Times New Roman" w:hAnsi="Times New Roman" w:cs="Times New Roman"/>
          <w:b/>
          <w:sz w:val="28"/>
          <w:szCs w:val="28"/>
        </w:rPr>
        <w:t>Экспертиза проекта решения Городского Собрания Сочи муниципального образования городской округ город-курорт Сочи Краснодарского края «О бюджете города Сочи на 2024 год и на плановый период 2025 и 2026 годов».</w:t>
      </w:r>
    </w:p>
    <w:p w:rsidR="00CC07B4" w:rsidRDefault="00CC07B4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E83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>Контрольно-счетной палатой муниципального образования городской округ город-курорт Сочи Краснодарского края подготовлено заключение на проект решения Городского Собрания Сочи муниципального образования городской округ город-курорт Сочи Краснодарского края «О бюджете города Сочи на 2024 год и на плановый период 2025 и 2026 годов».</w:t>
      </w:r>
    </w:p>
    <w:p w:rsidR="00305FED" w:rsidRP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>При экспертизе проекта бюджета проведен:</w:t>
      </w:r>
    </w:p>
    <w:p w:rsidR="00305FED" w:rsidRPr="00305FED" w:rsidRDefault="00305FED" w:rsidP="00305F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>анализ предварительных итогов социально-экономического развития города Сочи за 9 месяцев 2023 года, ожидаемых итогов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ED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ED">
        <w:rPr>
          <w:rFonts w:ascii="Times New Roman" w:hAnsi="Times New Roman" w:cs="Times New Roman"/>
          <w:sz w:val="28"/>
          <w:szCs w:val="28"/>
        </w:rPr>
        <w:t>экономического развития города Сочи за 2023 год;</w:t>
      </w:r>
    </w:p>
    <w:p w:rsidR="00305FED" w:rsidRPr="00305FED" w:rsidRDefault="00305FED" w:rsidP="00305F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>анализ прогноза социально-экономического развития муниципального образования городской округ город-курорт Сочи Краснодарского края на 2024 год и на плановый период до 2026 года, утвержденного постановлением администрации муниципального образования городской округ город-курорт Сочи Краснодарского края от 31.10.2023 № 3333;</w:t>
      </w:r>
    </w:p>
    <w:p w:rsidR="00305FED" w:rsidRPr="00305FED" w:rsidRDefault="00305FED" w:rsidP="00305F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>анализ данных пояснительной записки к прогнозу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ED">
        <w:rPr>
          <w:rFonts w:ascii="Times New Roman" w:hAnsi="Times New Roman" w:cs="Times New Roman"/>
          <w:sz w:val="28"/>
          <w:szCs w:val="28"/>
        </w:rPr>
        <w:t>­экономического развития муниципального образования городской округ город-курорт Сочи Краснодарского края на 2024 год и на плановый период 2025-2026 годы;</w:t>
      </w:r>
    </w:p>
    <w:p w:rsidR="00305FED" w:rsidRPr="00305FED" w:rsidRDefault="00305FED" w:rsidP="00305F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>анализ прогнозирования поступлений в бюджет города Сочи по соответствующим видам (подвидам) доходов и источников финансирования дефицита бюджета города на очередной финансовый год и плановый период;</w:t>
      </w:r>
    </w:p>
    <w:p w:rsidR="00305FED" w:rsidRPr="00305FED" w:rsidRDefault="00305FED" w:rsidP="00305F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>анализ долговых обязательств муниципального образования городской округ город-курорт Сочи Краснодарского края;</w:t>
      </w:r>
    </w:p>
    <w:p w:rsidR="00305FED" w:rsidRPr="00305FED" w:rsidRDefault="00305FED" w:rsidP="00305F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>анализ расходов бюджета города Сочи на 2024 год и на плановый период 2025 и 2026 годов;</w:t>
      </w:r>
    </w:p>
    <w:p w:rsidR="00305FED" w:rsidRPr="00305FED" w:rsidRDefault="00305FED" w:rsidP="00305F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>анализ соответствия проекта бюджета ограничениям, установленным Бюджетным кодексом Российской Федерации;</w:t>
      </w:r>
    </w:p>
    <w:p w:rsidR="00305FED" w:rsidRPr="00305FED" w:rsidRDefault="00305FED" w:rsidP="00305F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>анализ формирования расходов по муниципальным программам города Сочи;</w:t>
      </w:r>
    </w:p>
    <w:p w:rsidR="00305FED" w:rsidRPr="00305FED" w:rsidRDefault="00305FED" w:rsidP="00305F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>анализ формирования расходов на непрограммные направления деятельности.</w:t>
      </w:r>
    </w:p>
    <w:p w:rsidR="00305FED" w:rsidRP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>По результатам установлено:</w:t>
      </w:r>
    </w:p>
    <w:p w:rsidR="00305FED" w:rsidRPr="00305FED" w:rsidRDefault="00305FED" w:rsidP="00305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FED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представленных одновременно с проектом бюджета города Сочи на 2024 год и на плановый период 2025 и 2026 годов по своему составу соответствует требованиям бюджетного законодательства Российской Федерации и пункту 2 статьи 1 8 решения Городского Собрания Сочи от 24.12.2020 № 74 «Об утверждении Положения о бюджетном процессе в муниципальном образовании городской округ город-курорт Сочи Краснодарского края». </w:t>
      </w:r>
      <w:proofErr w:type="gramEnd"/>
    </w:p>
    <w:p w:rsidR="00305FED" w:rsidRP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FED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Приоритетом бюджетной и налоговой </w:t>
      </w:r>
      <w:bookmarkStart w:id="0" w:name="_GoBack"/>
      <w:bookmarkEnd w:id="0"/>
      <w:r w:rsidRPr="00305FED">
        <w:rPr>
          <w:rFonts w:ascii="Times New Roman" w:hAnsi="Times New Roman" w:cs="Times New Roman"/>
          <w:sz w:val="28"/>
          <w:szCs w:val="28"/>
        </w:rPr>
        <w:t>политики муниципального образования городского округа город-курорт Сочи Краснодарского края в 2024 году и на плановый период 2025 и 2026 годы останется сохранение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305FED">
        <w:rPr>
          <w:rFonts w:ascii="Times New Roman" w:hAnsi="Times New Roman" w:cs="Times New Roman"/>
          <w:sz w:val="28"/>
          <w:szCs w:val="28"/>
        </w:rPr>
        <w:t xml:space="preserve">еемственности приоритетов предыдущего бюджетного цикла, целью которых являются принципы сохранения бюджетной стабильности и сбалансированности бюджета города Сочи, своевременного и безусловного исполнения социальных обязательств, эффективного решения текущих задач и задач дальнейшего развития города Сочи </w:t>
      </w:r>
      <w:proofErr w:type="gramEnd"/>
    </w:p>
    <w:p w:rsidR="00305FED" w:rsidRP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 xml:space="preserve">Доходы бюджета сформированы с учетом налогового законодательства и нормативных правовых актов муниципального образования по местным налогам и сборам. </w:t>
      </w:r>
    </w:p>
    <w:p w:rsidR="00305FED" w:rsidRP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 xml:space="preserve">Расходы муниципального образования в прогнозном периоде сохранят преемственность финансового развития социальной сферы, а также будут направлены на строительство (реконструкцию) объектов инфраструктуры города. </w:t>
      </w:r>
    </w:p>
    <w:p w:rsidR="00305FED" w:rsidRP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 xml:space="preserve">Проект бюджета сформирован на три финансовых года. </w:t>
      </w:r>
    </w:p>
    <w:p w:rsidR="00305FED" w:rsidRDefault="00305FED" w:rsidP="00305FED">
      <w:pPr>
        <w:spacing w:after="0" w:line="240" w:lineRule="auto"/>
        <w:ind w:firstLine="708"/>
        <w:jc w:val="both"/>
      </w:pPr>
      <w:r w:rsidRPr="00305FED">
        <w:rPr>
          <w:rFonts w:ascii="Times New Roman" w:hAnsi="Times New Roman" w:cs="Times New Roman"/>
          <w:sz w:val="28"/>
          <w:szCs w:val="28"/>
        </w:rPr>
        <w:t>При формировании прогнозных характеристик доходной части бюджета на 2024 год и плановый период 2025 и 2026 годов учтены следующие изменения налогового администрирования:</w:t>
      </w:r>
      <w:r w:rsidRPr="00305FED">
        <w:t xml:space="preserve"> </w:t>
      </w:r>
    </w:p>
    <w:p w:rsidR="00305FED" w:rsidRPr="00305FED" w:rsidRDefault="00305FED" w:rsidP="00305FE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FED">
        <w:rPr>
          <w:rFonts w:ascii="Times New Roman" w:hAnsi="Times New Roman" w:cs="Times New Roman"/>
          <w:sz w:val="28"/>
          <w:szCs w:val="28"/>
        </w:rPr>
        <w:t>установлен дифференцированный норматив отчислений в бюджет города Сочи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05FE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305FED">
        <w:rPr>
          <w:rFonts w:ascii="Times New Roman" w:hAnsi="Times New Roman" w:cs="Times New Roman"/>
          <w:sz w:val="28"/>
          <w:szCs w:val="28"/>
        </w:rPr>
        <w:t>) двигателей, производимых на территории Российской Федерации на 2024 год в размере - 0,4983 (на 2021 год норматив составляет - 0,5088, на 2022 год - 0,4945, на 2023 год - 0,4993) (письмо министерства финансов Краснодарского края от 27 октября 2023</w:t>
      </w:r>
      <w:proofErr w:type="gramEnd"/>
      <w:r w:rsidRPr="00305FED">
        <w:rPr>
          <w:rFonts w:ascii="Times New Roman" w:hAnsi="Times New Roman" w:cs="Times New Roman"/>
          <w:sz w:val="28"/>
          <w:szCs w:val="28"/>
        </w:rPr>
        <w:t xml:space="preserve"> года № 205-02.03-15- 7286/23). </w:t>
      </w:r>
    </w:p>
    <w:p w:rsidR="00305FED" w:rsidRP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FED">
        <w:rPr>
          <w:rFonts w:ascii="Times New Roman" w:hAnsi="Times New Roman" w:cs="Times New Roman"/>
          <w:sz w:val="28"/>
          <w:szCs w:val="28"/>
        </w:rPr>
        <w:t xml:space="preserve">Динамика основных параметров бюджета города на 2024 год характеризуется ростом доходов по отношению к утвержденному бюджету на 2023 год 130,0% и по отношению к уточненному бюджету составил 175,7%. Объем доходов бюджета города Сочи на 2025 год спрогнозирован в объеме 54,7% к 2024 году, и в 2026 году на 70,1 % к 2025 году. </w:t>
      </w:r>
      <w:proofErr w:type="gramEnd"/>
    </w:p>
    <w:p w:rsidR="00305FED" w:rsidRP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 xml:space="preserve">Общий объем налоговых и неналоговых доходов в 2024 году планируется в объеме 12 730 000,0 тыс. руб. или 107,7% к первоначально утвержденному бюджету на 2023 год, 103,2% к уточненному бюджету и 105,4% к ожидаемому исполнению за 2023 год. </w:t>
      </w:r>
    </w:p>
    <w:p w:rsidR="00305FED" w:rsidRP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 xml:space="preserve">Ожидаемое исполнение бюджета за 2023 год предполагает наличие дефицита бюджета в объёме 3 506 064,0 тыс. рублей. </w:t>
      </w:r>
    </w:p>
    <w:p w:rsid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FED">
        <w:rPr>
          <w:rFonts w:ascii="Times New Roman" w:hAnsi="Times New Roman" w:cs="Times New Roman"/>
          <w:sz w:val="28"/>
          <w:szCs w:val="28"/>
        </w:rPr>
        <w:t>Бюджет города Сочи на 2024 год по доходам предлагается утвердить в сумме 50 891 257,8 тыс. рублей (в том числе: налоговые и неналоговые доходы бюджета города - 12 730 000,0 тыс. рублей, безвозмездные поступления из краевого бюджета-38 161 257,8 тыс. рублей), на 2025 год - 27 841 403,3 тыс. рублей (в том числе налоговые и неналоговые доходы бюджета города - 13 100 000,0</w:t>
      </w:r>
      <w:proofErr w:type="gramEnd"/>
      <w:r w:rsidRPr="00305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FED">
        <w:rPr>
          <w:rFonts w:ascii="Times New Roman" w:hAnsi="Times New Roman" w:cs="Times New Roman"/>
          <w:sz w:val="28"/>
          <w:szCs w:val="28"/>
        </w:rPr>
        <w:t xml:space="preserve">тыс. рублей, безвозмездные поступления - 14 </w:t>
      </w:r>
      <w:r w:rsidRPr="00305FED">
        <w:rPr>
          <w:rFonts w:ascii="Times New Roman" w:hAnsi="Times New Roman" w:cs="Times New Roman"/>
          <w:sz w:val="28"/>
          <w:szCs w:val="28"/>
        </w:rPr>
        <w:lastRenderedPageBreak/>
        <w:t>741 403,3 тыс. рублей), на 2026 год - 19 508 201,4 тыс. рублей (в том числе налоговые и неналоговые доходы - 13 630 000,0 тыс. рублей, безвозмездные поступления - 5 878 201,4 тыс. рублей).</w:t>
      </w:r>
      <w:proofErr w:type="gramEnd"/>
    </w:p>
    <w:p w:rsidR="00305FED" w:rsidRP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FED">
        <w:rPr>
          <w:rFonts w:ascii="Times New Roman" w:hAnsi="Times New Roman" w:cs="Times New Roman"/>
          <w:sz w:val="28"/>
          <w:szCs w:val="28"/>
        </w:rPr>
        <w:t>По расходам бюджет города Сочи предлагается утвердить на 2024 год -52 154 257,8 тыс. рублей, на 2025 год -27 900 608,8 тыс. рублей, в том числе условно утвержденные расходы в сумме 329 000,0 тыс. рублей, на 2026 год - 19 508 201,4 тыс. рублей, в том числе условн</w:t>
      </w:r>
      <w:r>
        <w:rPr>
          <w:rFonts w:ascii="Times New Roman" w:hAnsi="Times New Roman" w:cs="Times New Roman"/>
          <w:sz w:val="28"/>
          <w:szCs w:val="28"/>
        </w:rPr>
        <w:t xml:space="preserve">о утвержденные расходы в сумме </w:t>
      </w:r>
      <w:r w:rsidRPr="00305FED">
        <w:rPr>
          <w:rFonts w:ascii="Times New Roman" w:hAnsi="Times New Roman" w:cs="Times New Roman"/>
          <w:sz w:val="28"/>
          <w:szCs w:val="28"/>
        </w:rPr>
        <w:t xml:space="preserve">682 000,0 тыс. рублей. </w:t>
      </w:r>
      <w:proofErr w:type="gramEnd"/>
    </w:p>
    <w:p w:rsidR="00305FED" w:rsidRP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 xml:space="preserve">Нарушений бюджетного законодательства при оценке текстовой части проекта Решения о бюджете не выявлено. </w:t>
      </w:r>
    </w:p>
    <w:p w:rsidR="00305FED" w:rsidRP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>Соблюдены требования и ограничения, установленные Бюджетным кодексом Российской Федерации: статья 81 Бюджетного кодекса Российской Федерации -</w:t>
      </w:r>
      <w:r w:rsidR="00CC07B4">
        <w:rPr>
          <w:rFonts w:ascii="Times New Roman" w:hAnsi="Times New Roman" w:cs="Times New Roman"/>
          <w:sz w:val="28"/>
          <w:szCs w:val="28"/>
        </w:rPr>
        <w:t xml:space="preserve"> </w:t>
      </w:r>
      <w:r w:rsidRPr="00305FED">
        <w:rPr>
          <w:rFonts w:ascii="Times New Roman" w:hAnsi="Times New Roman" w:cs="Times New Roman"/>
          <w:sz w:val="28"/>
          <w:szCs w:val="28"/>
        </w:rPr>
        <w:t>в части размера резервного фонда, статья 92.1. Бюджетного кодекса Российской Федерации -</w:t>
      </w:r>
      <w:r w:rsidR="00CC07B4">
        <w:rPr>
          <w:rFonts w:ascii="Times New Roman" w:hAnsi="Times New Roman" w:cs="Times New Roman"/>
          <w:sz w:val="28"/>
          <w:szCs w:val="28"/>
        </w:rPr>
        <w:t xml:space="preserve"> </w:t>
      </w:r>
      <w:r w:rsidRPr="00305FED">
        <w:rPr>
          <w:rFonts w:ascii="Times New Roman" w:hAnsi="Times New Roman" w:cs="Times New Roman"/>
          <w:sz w:val="28"/>
          <w:szCs w:val="28"/>
        </w:rPr>
        <w:t xml:space="preserve">по размеру дефицита бюджета города Сочи, статья 106 Бюджетного кодекса Российской Федерации </w:t>
      </w:r>
      <w:proofErr w:type="gramStart"/>
      <w:r w:rsidRPr="00305FE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05FED">
        <w:rPr>
          <w:rFonts w:ascii="Times New Roman" w:hAnsi="Times New Roman" w:cs="Times New Roman"/>
          <w:sz w:val="28"/>
          <w:szCs w:val="28"/>
        </w:rPr>
        <w:t xml:space="preserve">о размеру предельного объема заимствований, статья 107 Бюджетного кодекса Российской Федерации -по размеру верхнего предела муниципального долга, статья 111 Бюджетного кодекса Российской Федерации -по объему расходов на обслуживание муниципального долга, статья 184.1 Бюджетного кодекса Российской Федерации -по определению объема условно утверждаемых расходов, а также бюджетных ассигнований, направляемых на исполнение публичных нормативных обязательств. </w:t>
      </w:r>
    </w:p>
    <w:p w:rsid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>Размер дефицита бюджета на 2024 год планируется в сумме 1 263 000,0 тыс. рублей, на плановый период 2025 год в сумме 59 205,5 тыс. рублей и на 2026 год в сумме 0,0 тыс. рублей.</w:t>
      </w:r>
    </w:p>
    <w:p w:rsidR="00305FED" w:rsidRP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города Сочи на 1 января 2025 года планируется в сумме 2 405 570,0 тыс. руб., в том числе верхний предел долга по муниципальным гарантиям города Сочи в сумме 0,0 тыс. рублей. </w:t>
      </w:r>
      <w:proofErr w:type="gramStart"/>
      <w:r w:rsidRPr="00305FED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города Сочи на 1 января 2026 года в сумме 2 405 570,0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2027 года в сумме 2 405 570,0 тыс. рублей, в том числе верхний предел</w:t>
      </w:r>
      <w:proofErr w:type="gramEnd"/>
      <w:r w:rsidRPr="00305FED">
        <w:rPr>
          <w:rFonts w:ascii="Times New Roman" w:hAnsi="Times New Roman" w:cs="Times New Roman"/>
          <w:sz w:val="28"/>
          <w:szCs w:val="28"/>
        </w:rPr>
        <w:t xml:space="preserve"> долга по муниципальным гарантиям города Сочи в сумме 0,0 тыс. рублей. </w:t>
      </w:r>
    </w:p>
    <w:p w:rsidR="00305FED" w:rsidRP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сформированы в составе, соответствующем источникам, предусмотренным статьей 96 Бюджетного кодекса Российской Федерации для местных бюджетов. </w:t>
      </w:r>
    </w:p>
    <w:p w:rsidR="00305FED" w:rsidRP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 xml:space="preserve">Проектом программы муниципальных гарантий города Сочи в валюте Российской Федерации на 2024 год и на плановый период 2025 и 2026 годов предоставление новых гарантий не предусмотрено. </w:t>
      </w:r>
    </w:p>
    <w:p w:rsidR="00305FED" w:rsidRP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FED">
        <w:rPr>
          <w:rFonts w:ascii="Times New Roman" w:hAnsi="Times New Roman" w:cs="Times New Roman"/>
          <w:sz w:val="28"/>
          <w:szCs w:val="28"/>
        </w:rPr>
        <w:t xml:space="preserve">Расходная часть бюджета города Сочи на 2024 год и плановый период 2025 и 2026 годов сформирована на основе 28-ти муниципальных программ, на реализацию которых предусмотрено в 2024 году 50 351 185,4 тыс. рублей </w:t>
      </w:r>
      <w:r w:rsidRPr="00305FED">
        <w:rPr>
          <w:rFonts w:ascii="Times New Roman" w:hAnsi="Times New Roman" w:cs="Times New Roman"/>
          <w:sz w:val="28"/>
          <w:szCs w:val="28"/>
        </w:rPr>
        <w:lastRenderedPageBreak/>
        <w:t xml:space="preserve">или 96,5% от общего объема расходов бюджета, в 2025 году 25 701 030,9 тыс. рублей или 92,1 %, в 2026 году 16 883 560,2 тыс. рублей или 86,5%. </w:t>
      </w:r>
      <w:proofErr w:type="gramEnd"/>
    </w:p>
    <w:p w:rsidR="00305FED" w:rsidRP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 xml:space="preserve">В рамках непрограммных направлений деятельности предусмотрено </w:t>
      </w:r>
      <w:proofErr w:type="gramStart"/>
      <w:r w:rsidRPr="00305F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5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FED" w:rsidRDefault="00305FED" w:rsidP="00305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ED">
        <w:rPr>
          <w:rFonts w:ascii="Times New Roman" w:hAnsi="Times New Roman" w:cs="Times New Roman"/>
          <w:sz w:val="28"/>
          <w:szCs w:val="28"/>
        </w:rPr>
        <w:t xml:space="preserve">2024 году 1 803 072,4 тыс. рублей </w:t>
      </w:r>
      <w:proofErr w:type="gramStart"/>
      <w:r w:rsidRPr="00305F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5FED">
        <w:rPr>
          <w:rFonts w:ascii="Times New Roman" w:hAnsi="Times New Roman" w:cs="Times New Roman"/>
          <w:sz w:val="28"/>
          <w:szCs w:val="28"/>
        </w:rPr>
        <w:t>средства федерального бюджета 154,3 тыс.</w:t>
      </w:r>
    </w:p>
    <w:p w:rsidR="00CC07B4" w:rsidRPr="00CC07B4" w:rsidRDefault="00CC07B4" w:rsidP="00CC0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7B4">
        <w:rPr>
          <w:rFonts w:ascii="Times New Roman" w:hAnsi="Times New Roman" w:cs="Times New Roman"/>
          <w:sz w:val="28"/>
          <w:szCs w:val="28"/>
        </w:rPr>
        <w:t xml:space="preserve">рублей, средства краевого бюджета 38 104,0 тыс. рублей) или 3,5% общего объема расходов бюджета города Сочи, в 2025 году 1 870 577,9 тыс. </w:t>
      </w:r>
      <w:r>
        <w:rPr>
          <w:rFonts w:ascii="Times New Roman" w:hAnsi="Times New Roman" w:cs="Times New Roman"/>
          <w:sz w:val="28"/>
          <w:szCs w:val="28"/>
        </w:rPr>
        <w:t>рублей (</w:t>
      </w:r>
      <w:r w:rsidRPr="00CC07B4">
        <w:rPr>
          <w:rFonts w:ascii="Times New Roman" w:hAnsi="Times New Roman" w:cs="Times New Roman"/>
          <w:sz w:val="28"/>
          <w:szCs w:val="28"/>
        </w:rPr>
        <w:t>средства федерального бюджета 134,4 тыс. рублей, средства краевого бюджета 35 230,2 тыс. рублей) или 6,7%, в 2026</w:t>
      </w:r>
      <w:r>
        <w:rPr>
          <w:rFonts w:ascii="Times New Roman" w:hAnsi="Times New Roman" w:cs="Times New Roman"/>
          <w:sz w:val="28"/>
          <w:szCs w:val="28"/>
        </w:rPr>
        <w:t xml:space="preserve"> году 1 942 641,2 тыс. рублей (</w:t>
      </w:r>
      <w:r w:rsidRPr="00CC07B4">
        <w:rPr>
          <w:rFonts w:ascii="Times New Roman" w:hAnsi="Times New Roman" w:cs="Times New Roman"/>
          <w:sz w:val="28"/>
          <w:szCs w:val="28"/>
        </w:rPr>
        <w:t>средства федерального бюджета 106,6 тыс. рублей, средства краевого бюджета- 35 230,2 тыс. рублей</w:t>
      </w:r>
      <w:proofErr w:type="gramEnd"/>
      <w:r w:rsidRPr="00CC07B4">
        <w:rPr>
          <w:rFonts w:ascii="Times New Roman" w:hAnsi="Times New Roman" w:cs="Times New Roman"/>
          <w:sz w:val="28"/>
          <w:szCs w:val="28"/>
        </w:rPr>
        <w:t xml:space="preserve">) или 10,0%. </w:t>
      </w:r>
    </w:p>
    <w:p w:rsidR="00CC07B4" w:rsidRPr="00305FED" w:rsidRDefault="00CC07B4" w:rsidP="00CC0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7B4">
        <w:rPr>
          <w:rFonts w:ascii="Times New Roman" w:hAnsi="Times New Roman" w:cs="Times New Roman"/>
          <w:sz w:val="28"/>
          <w:szCs w:val="28"/>
        </w:rPr>
        <w:t>По результатам экспертизы проекта бюджета города Сочи на 2024 год и на плановый период 2025 и 2026 годов внесены предложения Администрации муниципального образования городской округ город-курорт Сочи Краснодарского края.</w:t>
      </w:r>
    </w:p>
    <w:sectPr w:rsidR="00CC07B4" w:rsidRPr="00305FED" w:rsidSect="0069120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A2" w:rsidRDefault="00D248A2" w:rsidP="0069120E">
      <w:pPr>
        <w:spacing w:after="0" w:line="240" w:lineRule="auto"/>
      </w:pPr>
      <w:r>
        <w:separator/>
      </w:r>
    </w:p>
  </w:endnote>
  <w:endnote w:type="continuationSeparator" w:id="0">
    <w:p w:rsidR="00D248A2" w:rsidRDefault="00D248A2" w:rsidP="0069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A2" w:rsidRDefault="00D248A2" w:rsidP="0069120E">
      <w:pPr>
        <w:spacing w:after="0" w:line="240" w:lineRule="auto"/>
      </w:pPr>
      <w:r>
        <w:separator/>
      </w:r>
    </w:p>
  </w:footnote>
  <w:footnote w:type="continuationSeparator" w:id="0">
    <w:p w:rsidR="00D248A2" w:rsidRDefault="00D248A2" w:rsidP="0069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703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120E" w:rsidRPr="0069120E" w:rsidRDefault="0069120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12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12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12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912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120E" w:rsidRDefault="006912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65CF"/>
    <w:multiLevelType w:val="hybridMultilevel"/>
    <w:tmpl w:val="F5D8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ED"/>
    <w:rsid w:val="00305FED"/>
    <w:rsid w:val="0069120E"/>
    <w:rsid w:val="006A5D1D"/>
    <w:rsid w:val="009D29F4"/>
    <w:rsid w:val="00CC07B4"/>
    <w:rsid w:val="00D2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20E"/>
  </w:style>
  <w:style w:type="paragraph" w:styleId="a6">
    <w:name w:val="footer"/>
    <w:basedOn w:val="a"/>
    <w:link w:val="a7"/>
    <w:uiPriority w:val="99"/>
    <w:unhideWhenUsed/>
    <w:rsid w:val="0069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20E"/>
  </w:style>
  <w:style w:type="paragraph" w:styleId="a8">
    <w:name w:val="Balloon Text"/>
    <w:basedOn w:val="a"/>
    <w:link w:val="a9"/>
    <w:uiPriority w:val="99"/>
    <w:semiHidden/>
    <w:unhideWhenUsed/>
    <w:rsid w:val="0069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20E"/>
  </w:style>
  <w:style w:type="paragraph" w:styleId="a6">
    <w:name w:val="footer"/>
    <w:basedOn w:val="a"/>
    <w:link w:val="a7"/>
    <w:uiPriority w:val="99"/>
    <w:unhideWhenUsed/>
    <w:rsid w:val="0069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20E"/>
  </w:style>
  <w:style w:type="paragraph" w:styleId="a8">
    <w:name w:val="Balloon Text"/>
    <w:basedOn w:val="a"/>
    <w:link w:val="a9"/>
    <w:uiPriority w:val="99"/>
    <w:semiHidden/>
    <w:unhideWhenUsed/>
    <w:rsid w:val="0069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</dc:creator>
  <cp:lastModifiedBy>Пономаренко</cp:lastModifiedBy>
  <cp:revision>3</cp:revision>
  <cp:lastPrinted>2024-02-24T19:21:00Z</cp:lastPrinted>
  <dcterms:created xsi:type="dcterms:W3CDTF">2024-02-22T07:24:00Z</dcterms:created>
  <dcterms:modified xsi:type="dcterms:W3CDTF">2024-02-24T19:21:00Z</dcterms:modified>
</cp:coreProperties>
</file>